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巴中市产品质量检验检测中心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检验检测试剂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、色谱柱及</w:t>
      </w:r>
      <w:r>
        <w:rPr>
          <w:rFonts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耗材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采购清单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2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365"/>
        <w:gridCol w:w="2481"/>
        <w:gridCol w:w="975"/>
        <w:gridCol w:w="885"/>
        <w:gridCol w:w="73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序号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名          称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型号及规格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单位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数  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价格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石油醚（60~90℃）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色谱纯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ml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2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异辛烷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色谱纯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ml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3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环己烷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色谱纯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ml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4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正己烷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色谱纯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ml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val="en-US" w:eastAsia="zh-CN"/>
              </w:rPr>
              <w:t>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5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次氯酸钠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优级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6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无水硫酸钠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分析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7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无水硫酸镁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优级纯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8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醋酸铵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优级纯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eastAsia="楷体"/>
                <w:b w:val="0"/>
                <w:bCs w:val="0"/>
                <w:color w:val="auto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9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10ml具塞刻度离心管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玻璃制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,圆底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支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10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50ml具塞离心管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聚苯乙烯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圆底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支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11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索氏提取器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套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12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挥发油测定器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套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3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免疫亲和小柱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黄曲霉毒素混合柱，B1,B2,G1,G2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支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val="en-US" w:eastAsia="zh-CN"/>
              </w:rPr>
              <w:t>百奥思科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4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"/>
                <w:kern w:val="0"/>
                <w:szCs w:val="24"/>
                <w:lang w:bidi="ar"/>
              </w:rPr>
            </w:pPr>
            <w:r>
              <w:rPr>
                <w:rFonts w:eastAsia="楷体"/>
                <w:kern w:val="0"/>
                <w:szCs w:val="24"/>
                <w:lang w:bidi="ar"/>
              </w:rPr>
              <w:t>C18固相萃取小柱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500mg</w:t>
            </w:r>
            <w:r>
              <w:rPr>
                <w:rFonts w:hint="eastAsia" w:eastAsia="楷体"/>
                <w:lang w:val="en-US" w:eastAsia="zh-CN"/>
              </w:rPr>
              <w:t>/</w:t>
            </w:r>
            <w:r>
              <w:rPr>
                <w:rFonts w:eastAsia="楷体"/>
              </w:rPr>
              <w:t>6ml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50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艾杰尔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5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100%二甲基聚硅氧烷毛细管柱（H</w:t>
            </w:r>
            <w:r>
              <w:rPr>
                <w:rFonts w:hint="eastAsia" w:eastAsia="楷体"/>
                <w:lang w:val="en-US" w:eastAsia="zh-CN"/>
              </w:rPr>
              <w:t>p</w:t>
            </w:r>
            <w:r>
              <w:rPr>
                <w:rFonts w:eastAsia="楷体"/>
              </w:rPr>
              <w:t>-1）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  <w:sz w:val="21"/>
                <w:szCs w:val="21"/>
              </w:rPr>
              <w:t xml:space="preserve">(30m×0.25mm×0.25um)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安捷伦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6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50%苯基50%二甲基聚硅氧烷毛细管柱（CP-Sil24CB）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  <w:sz w:val="21"/>
                <w:szCs w:val="21"/>
              </w:rPr>
              <w:t xml:space="preserve">(30m×0.25mm×0.25um)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安捷伦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</w:t>
            </w:r>
            <w:r>
              <w:rPr>
                <w:rFonts w:eastAsia="楷体"/>
              </w:rPr>
              <w:t>7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5%苯基甲基聚硅氧烷毛细管（VF-5ms）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  <w:sz w:val="21"/>
                <w:szCs w:val="21"/>
              </w:rPr>
              <w:t xml:space="preserve">(30m×0.25mm×0.25um)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安捷伦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</w:t>
            </w:r>
            <w:r>
              <w:rPr>
                <w:rFonts w:eastAsia="楷体"/>
              </w:rPr>
              <w:t>8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（50%苯基）-甲基聚硅氧烷毛细管柱（DB-17ms）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bookmarkStart w:id="0" w:name="_GoBack"/>
            <w:r>
              <w:rPr>
                <w:rFonts w:eastAsia="楷体"/>
                <w:sz w:val="21"/>
                <w:szCs w:val="21"/>
              </w:rPr>
              <w:t xml:space="preserve">(30m×0.25mm×0.25um) </w:t>
            </w:r>
            <w:bookmarkEnd w:id="0"/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安捷伦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19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2-20ul 移液枪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2-20ul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20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2-20ul枪头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2-20ul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1000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eastAsia="楷体"/>
              </w:rPr>
              <w:t>0ul</w:t>
            </w:r>
            <w:r>
              <w:rPr>
                <w:rFonts w:hint="eastAsia" w:eastAsia="楷体"/>
              </w:rPr>
              <w:t>枪头盒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eastAsia="楷体"/>
              </w:rPr>
              <w:t>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</w:rPr>
              <w:t>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20-200ul 移液枪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20-200ul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3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20-200u枪头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20-200ul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1000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4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200ul</w:t>
            </w:r>
            <w:r>
              <w:rPr>
                <w:rFonts w:hint="eastAsia" w:eastAsia="楷体"/>
              </w:rPr>
              <w:t>枪头盒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5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200ul-1000ul 移液枪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200ul-1000ul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6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200ul-1000ul枪头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200ul-1000ul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1000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7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1ml</w:t>
            </w:r>
            <w:r>
              <w:rPr>
                <w:rFonts w:hint="eastAsia" w:eastAsia="楷体"/>
              </w:rPr>
              <w:t>枪头盒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1ml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28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1000-5000ul 移液枪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1000-5000ul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29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eastAsia="楷体"/>
              </w:rPr>
              <w:t>1000-5000ul枪头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1000-5000ul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1000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3</w:t>
            </w:r>
            <w:r>
              <w:rPr>
                <w:rFonts w:hint="eastAsia" w:eastAsia="楷体"/>
                <w:lang w:val="en-US" w:eastAsia="zh-CN"/>
              </w:rPr>
              <w:t>0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hint="eastAsia" w:eastAsia="楷体"/>
              </w:rPr>
              <w:t>5</w:t>
            </w:r>
            <w:r>
              <w:rPr>
                <w:rFonts w:eastAsia="楷体"/>
              </w:rPr>
              <w:t>ml</w:t>
            </w:r>
            <w:r>
              <w:rPr>
                <w:rFonts w:hint="eastAsia" w:eastAsia="楷体"/>
              </w:rPr>
              <w:t>枪头盒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</w:rPr>
              <w:t>枪5</w:t>
            </w:r>
            <w:r>
              <w:rPr>
                <w:rFonts w:eastAsia="楷体"/>
              </w:rPr>
              <w:t>ml</w:t>
            </w:r>
            <w:r>
              <w:rPr>
                <w:rFonts w:hint="eastAsia" w:eastAsia="楷体"/>
              </w:rPr>
              <w:t>头配套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31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单标线吸管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10ml   A级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天玻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32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eastAsia="楷体"/>
              </w:rPr>
            </w:pPr>
            <w:r>
              <w:rPr>
                <w:rFonts w:hint="eastAsia" w:eastAsia="楷体"/>
                <w:lang w:eastAsia="zh-CN"/>
              </w:rPr>
              <w:t>单标线吸管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val="en-US" w:eastAsia="zh-CN"/>
              </w:rPr>
              <w:t>1ml   A级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val="en-US" w:eastAsia="zh-CN"/>
              </w:rPr>
              <w:t>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eastAsia="zh-CN"/>
              </w:rPr>
              <w:t>天玻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33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55种禁用农药标液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混合液，带证书；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阿尔塔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D2D8A"/>
    <w:rsid w:val="0A9A46F6"/>
    <w:rsid w:val="12970A26"/>
    <w:rsid w:val="173C48EE"/>
    <w:rsid w:val="2B7F260C"/>
    <w:rsid w:val="41AC4400"/>
    <w:rsid w:val="4C4B1837"/>
    <w:rsid w:val="61AD2D8A"/>
    <w:rsid w:val="687A61F7"/>
    <w:rsid w:val="6B047C25"/>
    <w:rsid w:val="7DD3605F"/>
    <w:rsid w:val="7F4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2021-02-20T02:47:00Z</dcterms:created>
  <dc:creator>Administrator</dc:creator>
  <cp:lastModifiedBy>A.one</cp:lastModifiedBy>
  <dcterms:modified xsi:type="dcterms:W3CDTF">2021-02-22T03:20:53Z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